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897AFA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รูปภาพ 0" descr="d_k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_ket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897AFA" w:rsidP="00AD66CA">
      <w:pPr>
        <w:spacing w:after="0"/>
        <w:jc w:val="center"/>
        <w:rPr>
          <w:b/>
          <w:bCs/>
          <w:sz w:val="52"/>
          <w:szCs w:val="52"/>
        </w:rPr>
      </w:pPr>
      <w:r w:rsidRPr="00897AFA">
        <w:rPr>
          <w:rFonts w:hint="cs"/>
          <w:b/>
          <w:bCs/>
          <w:sz w:val="50"/>
          <w:szCs w:val="50"/>
          <w:cs/>
        </w:rPr>
        <w:t>ปางสมาธิเพชร</w:t>
      </w:r>
      <w:r w:rsidR="00AD66CA" w:rsidRPr="00897AFA">
        <w:rPr>
          <w:b/>
          <w:bCs/>
          <w:sz w:val="50"/>
          <w:szCs w:val="50"/>
        </w:rPr>
        <w:t xml:space="preserve"> </w:t>
      </w:r>
      <w:r w:rsidRPr="00897AFA">
        <w:rPr>
          <w:rFonts w:hint="cs"/>
          <w:b/>
          <w:bCs/>
          <w:sz w:val="50"/>
          <w:szCs w:val="50"/>
          <w:cs/>
        </w:rPr>
        <w:t>(พระเกศ</w:t>
      </w:r>
      <w:r w:rsidR="00AD66CA" w:rsidRPr="00897AFA">
        <w:rPr>
          <w:rFonts w:hint="cs"/>
          <w:b/>
          <w:bCs/>
          <w:sz w:val="50"/>
          <w:szCs w:val="50"/>
          <w:cs/>
        </w:rPr>
        <w:t>)</w:t>
      </w:r>
    </w:p>
    <w:p w:rsidR="00AD66CA" w:rsidRPr="00897AFA" w:rsidRDefault="00AD66CA" w:rsidP="00AD66CA">
      <w:pPr>
        <w:spacing w:after="0"/>
        <w:rPr>
          <w:rFonts w:cs="Cordia New"/>
          <w:b/>
          <w:bCs/>
          <w:sz w:val="40"/>
          <w:szCs w:val="40"/>
        </w:rPr>
      </w:pPr>
      <w:r w:rsidRPr="00897AFA">
        <w:rPr>
          <w:rFonts w:cs="Cordia New"/>
          <w:b/>
          <w:bCs/>
          <w:sz w:val="40"/>
          <w:szCs w:val="40"/>
          <w:cs/>
        </w:rPr>
        <w:t>ลักษณะพระพุทธรูป</w:t>
      </w:r>
    </w:p>
    <w:p w:rsidR="00AD66CA" w:rsidRPr="00897AFA" w:rsidRDefault="00897AFA" w:rsidP="00AD66CA">
      <w:pPr>
        <w:spacing w:after="0"/>
        <w:ind w:firstLine="720"/>
        <w:jc w:val="both"/>
        <w:rPr>
          <w:sz w:val="40"/>
          <w:szCs w:val="40"/>
        </w:rPr>
      </w:pPr>
      <w:r w:rsidRPr="00897AFA">
        <w:rPr>
          <w:rFonts w:cs="Cordia New"/>
          <w:sz w:val="40"/>
          <w:szCs w:val="40"/>
          <w:cs/>
        </w:rPr>
        <w:t>พระพุทธรูปอยู่ในพระ</w:t>
      </w:r>
      <w:proofErr w:type="spellStart"/>
      <w:r w:rsidRPr="00897AFA">
        <w:rPr>
          <w:rFonts w:cs="Cordia New"/>
          <w:sz w:val="40"/>
          <w:szCs w:val="40"/>
          <w:cs/>
        </w:rPr>
        <w:t>อริยาบถ</w:t>
      </w:r>
      <w:proofErr w:type="spellEnd"/>
      <w:r w:rsidRPr="00897AFA">
        <w:rPr>
          <w:rFonts w:cs="Cordia New"/>
          <w:sz w:val="40"/>
          <w:szCs w:val="40"/>
          <w:cs/>
        </w:rPr>
        <w:t>ประทับ (นั่ง) ขัดสมาธิไขว้พระชงฆ์ (แข้ง) หงายฝ่าพระบาททั้งสองข้าง พระหัตถ์วางซ้อนกันบนพระเพลา (ตัก) พระหัตถ์ขวาซ้อนทับพระหัตถ์ซ้าย</w:t>
      </w:r>
    </w:p>
    <w:p w:rsidR="00AD66CA" w:rsidRPr="00897AFA" w:rsidRDefault="00AD66CA" w:rsidP="00AD66CA">
      <w:pPr>
        <w:spacing w:after="0"/>
        <w:rPr>
          <w:rFonts w:hint="cs"/>
          <w:b/>
          <w:bCs/>
          <w:sz w:val="40"/>
          <w:szCs w:val="40"/>
        </w:rPr>
      </w:pPr>
      <w:r w:rsidRPr="00897AFA">
        <w:rPr>
          <w:rFonts w:cs="Cordia New"/>
          <w:b/>
          <w:bCs/>
          <w:sz w:val="40"/>
          <w:szCs w:val="40"/>
          <w:cs/>
        </w:rPr>
        <w:t>ประวัติ</w:t>
      </w:r>
      <w:r w:rsidR="00897AFA" w:rsidRPr="00897AFA">
        <w:rPr>
          <w:rFonts w:cs="Cordia New" w:hint="cs"/>
          <w:b/>
          <w:bCs/>
          <w:sz w:val="40"/>
          <w:szCs w:val="40"/>
          <w:cs/>
        </w:rPr>
        <w:t>ย่อ</w:t>
      </w:r>
    </w:p>
    <w:p w:rsidR="00A44ECE" w:rsidRPr="00897AFA" w:rsidRDefault="00897AFA" w:rsidP="00AD66CA">
      <w:pPr>
        <w:spacing w:after="0"/>
        <w:ind w:firstLine="720"/>
        <w:jc w:val="both"/>
        <w:rPr>
          <w:sz w:val="40"/>
          <w:szCs w:val="40"/>
        </w:rPr>
      </w:pPr>
      <w:r w:rsidRPr="00897AFA">
        <w:rPr>
          <w:rFonts w:cs="Cordia New"/>
          <w:sz w:val="40"/>
          <w:szCs w:val="40"/>
          <w:cs/>
        </w:rPr>
        <w:t>หลังจากที่พระมหาบุรุษรับหญ้าคาจากนายโสตถิยะแล้ว ทรงปูลาดที่โคนต้นโพธิ์แล้วประทับนั่งพร้อมอธิฐานความเพียรครั้งสำคัญว่า "หากไม่ตรัสรู้ก็ไม่ลุกจากที่นี่ ไม่ว่าเลือดและเนื้อในกายจะเหี่ยวแห้งจนถึงสิ้นชีวิตก็ตาม" ด้วย</w:t>
      </w:r>
      <w:proofErr w:type="spellStart"/>
      <w:r w:rsidRPr="00897AFA">
        <w:rPr>
          <w:rFonts w:cs="Cordia New"/>
          <w:sz w:val="40"/>
          <w:szCs w:val="40"/>
          <w:cs/>
        </w:rPr>
        <w:t>พระทัย</w:t>
      </w:r>
      <w:proofErr w:type="spellEnd"/>
      <w:r w:rsidRPr="00897AFA">
        <w:rPr>
          <w:rFonts w:cs="Cordia New"/>
          <w:sz w:val="40"/>
          <w:szCs w:val="40"/>
          <w:cs/>
        </w:rPr>
        <w:t>ที่แน่วแน่และมั่นคงพระองค์จึงชนะอุปสรรค และตรัสรู้เป็นพระพุทธเจ้าในเวลาต่อมา</w:t>
      </w:r>
    </w:p>
    <w:p w:rsidR="00AD66CA" w:rsidRPr="00897AFA" w:rsidRDefault="00AD66CA" w:rsidP="00AD66CA">
      <w:pPr>
        <w:spacing w:after="0"/>
        <w:rPr>
          <w:b/>
          <w:bCs/>
          <w:sz w:val="38"/>
          <w:szCs w:val="38"/>
        </w:rPr>
      </w:pPr>
      <w:r w:rsidRPr="00897AFA">
        <w:rPr>
          <w:rFonts w:cs="Cordia New"/>
          <w:b/>
          <w:bCs/>
          <w:sz w:val="38"/>
          <w:szCs w:val="38"/>
          <w:cs/>
        </w:rPr>
        <w:t>คาถาสวดบูชา</w:t>
      </w:r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r w:rsidRPr="00897AFA">
        <w:rPr>
          <w:rFonts w:cs="Cordia New"/>
          <w:sz w:val="38"/>
          <w:szCs w:val="38"/>
          <w:cs/>
        </w:rPr>
        <w:t xml:space="preserve">ชะยันโต </w:t>
      </w:r>
      <w:proofErr w:type="spellStart"/>
      <w:r w:rsidRPr="00897AFA">
        <w:rPr>
          <w:rFonts w:cs="Cordia New"/>
          <w:sz w:val="38"/>
          <w:szCs w:val="38"/>
          <w:cs/>
        </w:rPr>
        <w:t>โพธิ</w:t>
      </w:r>
      <w:proofErr w:type="spellEnd"/>
      <w:r w:rsidRPr="00897AFA">
        <w:rPr>
          <w:rFonts w:cs="Cordia New"/>
          <w:sz w:val="38"/>
          <w:szCs w:val="38"/>
          <w:cs/>
        </w:rPr>
        <w:t xml:space="preserve">ยา </w:t>
      </w:r>
      <w:proofErr w:type="spellStart"/>
      <w:r w:rsidRPr="00897AFA">
        <w:rPr>
          <w:rFonts w:cs="Cordia New"/>
          <w:sz w:val="38"/>
          <w:szCs w:val="38"/>
          <w:cs/>
        </w:rPr>
        <w:t>มูเล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r>
        <w:rPr>
          <w:rFonts w:cs="Cordia New" w:hint="cs"/>
          <w:sz w:val="38"/>
          <w:szCs w:val="38"/>
          <w:cs/>
        </w:rPr>
        <w:tab/>
      </w:r>
      <w:r>
        <w:rPr>
          <w:rFonts w:cs="Cordia New" w:hint="cs"/>
          <w:sz w:val="38"/>
          <w:szCs w:val="38"/>
          <w:cs/>
        </w:rPr>
        <w:tab/>
      </w:r>
      <w:r w:rsidRPr="00897AFA">
        <w:rPr>
          <w:rFonts w:cs="Cordia New"/>
          <w:sz w:val="38"/>
          <w:szCs w:val="38"/>
          <w:cs/>
        </w:rPr>
        <w:t>สัก</w:t>
      </w:r>
      <w:proofErr w:type="spellStart"/>
      <w:r w:rsidRPr="00897AFA">
        <w:rPr>
          <w:rFonts w:cs="Cordia New"/>
          <w:sz w:val="38"/>
          <w:szCs w:val="38"/>
          <w:cs/>
        </w:rPr>
        <w:t>ยานัง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นันทิ</w:t>
      </w:r>
      <w:proofErr w:type="spellStart"/>
      <w:r w:rsidRPr="00897AFA">
        <w:rPr>
          <w:rFonts w:cs="Cordia New"/>
          <w:sz w:val="38"/>
          <w:szCs w:val="38"/>
          <w:cs/>
        </w:rPr>
        <w:t>วัฑฒะ</w:t>
      </w:r>
      <w:proofErr w:type="spellEnd"/>
      <w:r w:rsidRPr="00897AFA">
        <w:rPr>
          <w:rFonts w:cs="Cordia New"/>
          <w:sz w:val="38"/>
          <w:szCs w:val="38"/>
          <w:cs/>
        </w:rPr>
        <w:t>โน</w:t>
      </w:r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r w:rsidRPr="00897AFA">
        <w:rPr>
          <w:rFonts w:cs="Cordia New"/>
          <w:sz w:val="38"/>
          <w:szCs w:val="38"/>
          <w:cs/>
        </w:rPr>
        <w:t xml:space="preserve">เอวัง </w:t>
      </w:r>
      <w:proofErr w:type="spellStart"/>
      <w:r w:rsidRPr="00897AFA">
        <w:rPr>
          <w:rFonts w:cs="Cordia New"/>
          <w:sz w:val="38"/>
          <w:szCs w:val="38"/>
          <w:cs/>
        </w:rPr>
        <w:t>ตวัง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วิชะโย </w:t>
      </w:r>
      <w:proofErr w:type="spellStart"/>
      <w:r w:rsidRPr="00897AFA">
        <w:rPr>
          <w:rFonts w:cs="Cordia New"/>
          <w:sz w:val="38"/>
          <w:szCs w:val="38"/>
          <w:cs/>
        </w:rPr>
        <w:t>โหหิ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r>
        <w:rPr>
          <w:rFonts w:cs="Cordia New" w:hint="cs"/>
          <w:sz w:val="38"/>
          <w:szCs w:val="38"/>
          <w:cs/>
        </w:rPr>
        <w:tab/>
      </w:r>
      <w:proofErr w:type="spellStart"/>
      <w:r w:rsidRPr="00897AFA">
        <w:rPr>
          <w:rFonts w:cs="Cordia New"/>
          <w:sz w:val="38"/>
          <w:szCs w:val="38"/>
          <w:cs/>
        </w:rPr>
        <w:t>ชะยัส</w:t>
      </w:r>
      <w:proofErr w:type="spellEnd"/>
      <w:r w:rsidRPr="00897AFA">
        <w:rPr>
          <w:rFonts w:cs="Cordia New"/>
          <w:sz w:val="38"/>
          <w:szCs w:val="38"/>
          <w:cs/>
        </w:rPr>
        <w:t>สุ ชะ</w:t>
      </w:r>
      <w:proofErr w:type="spellStart"/>
      <w:r w:rsidRPr="00897AFA">
        <w:rPr>
          <w:rFonts w:cs="Cordia New"/>
          <w:sz w:val="38"/>
          <w:szCs w:val="38"/>
          <w:cs/>
        </w:rPr>
        <w:t>ยะมังคะเล</w:t>
      </w:r>
      <w:proofErr w:type="spellEnd"/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proofErr w:type="spellStart"/>
      <w:r w:rsidRPr="00897AFA">
        <w:rPr>
          <w:rFonts w:cs="Cordia New"/>
          <w:sz w:val="38"/>
          <w:szCs w:val="38"/>
          <w:cs/>
        </w:rPr>
        <w:t>อะ</w:t>
      </w:r>
      <w:proofErr w:type="spellEnd"/>
      <w:r w:rsidRPr="00897AFA">
        <w:rPr>
          <w:rFonts w:cs="Cordia New"/>
          <w:sz w:val="38"/>
          <w:szCs w:val="38"/>
          <w:cs/>
        </w:rPr>
        <w:t>ปะราชิ</w:t>
      </w:r>
      <w:proofErr w:type="spellStart"/>
      <w:r w:rsidRPr="00897AFA">
        <w:rPr>
          <w:rFonts w:cs="Cordia New"/>
          <w:sz w:val="38"/>
          <w:szCs w:val="38"/>
          <w:cs/>
        </w:rPr>
        <w:t>ตะปัล</w:t>
      </w:r>
      <w:proofErr w:type="spellEnd"/>
      <w:r w:rsidRPr="00897AFA">
        <w:rPr>
          <w:rFonts w:cs="Cordia New"/>
          <w:sz w:val="38"/>
          <w:szCs w:val="38"/>
          <w:cs/>
        </w:rPr>
        <w:t xml:space="preserve">ลังเก </w:t>
      </w:r>
      <w:r>
        <w:rPr>
          <w:rFonts w:cs="Cordia New" w:hint="cs"/>
          <w:sz w:val="38"/>
          <w:szCs w:val="38"/>
          <w:cs/>
        </w:rPr>
        <w:tab/>
      </w:r>
      <w:r w:rsidRPr="00897AFA">
        <w:rPr>
          <w:rFonts w:cs="Cordia New"/>
          <w:sz w:val="38"/>
          <w:szCs w:val="38"/>
          <w:cs/>
        </w:rPr>
        <w:t xml:space="preserve">สีเส </w:t>
      </w:r>
      <w:proofErr w:type="spellStart"/>
      <w:r w:rsidRPr="00897AFA">
        <w:rPr>
          <w:rFonts w:cs="Cordia New"/>
          <w:sz w:val="38"/>
          <w:szCs w:val="38"/>
          <w:cs/>
        </w:rPr>
        <w:t>ปะฐะ</w:t>
      </w:r>
      <w:proofErr w:type="spellEnd"/>
      <w:r w:rsidRPr="00897AFA">
        <w:rPr>
          <w:rFonts w:cs="Cordia New"/>
          <w:sz w:val="38"/>
          <w:szCs w:val="38"/>
          <w:cs/>
        </w:rPr>
        <w:t>วิ</w:t>
      </w:r>
      <w:proofErr w:type="spellStart"/>
      <w:r w:rsidRPr="00897AFA">
        <w:rPr>
          <w:rFonts w:cs="Cordia New"/>
          <w:sz w:val="38"/>
          <w:szCs w:val="38"/>
          <w:cs/>
        </w:rPr>
        <w:t>โปกขะเร</w:t>
      </w:r>
      <w:proofErr w:type="spellEnd"/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proofErr w:type="spellStart"/>
      <w:r w:rsidRPr="00897AFA">
        <w:rPr>
          <w:rFonts w:cs="Cordia New"/>
          <w:sz w:val="38"/>
          <w:szCs w:val="38"/>
          <w:cs/>
        </w:rPr>
        <w:t>อะภิ</w:t>
      </w:r>
      <w:proofErr w:type="spellEnd"/>
      <w:r w:rsidRPr="00897AFA">
        <w:rPr>
          <w:rFonts w:cs="Cordia New"/>
          <w:sz w:val="38"/>
          <w:szCs w:val="38"/>
          <w:cs/>
        </w:rPr>
        <w:t>เสเก สัพพะ</w:t>
      </w:r>
      <w:proofErr w:type="spellStart"/>
      <w:r w:rsidRPr="00897AFA">
        <w:rPr>
          <w:rFonts w:cs="Cordia New"/>
          <w:sz w:val="38"/>
          <w:szCs w:val="38"/>
          <w:cs/>
        </w:rPr>
        <w:t>พุทธานัง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r>
        <w:rPr>
          <w:rFonts w:cs="Cordia New" w:hint="cs"/>
          <w:sz w:val="38"/>
          <w:szCs w:val="38"/>
          <w:cs/>
        </w:rPr>
        <w:tab/>
      </w:r>
      <w:proofErr w:type="spellStart"/>
      <w:r w:rsidRPr="00897AFA">
        <w:rPr>
          <w:rFonts w:cs="Cordia New"/>
          <w:sz w:val="38"/>
          <w:szCs w:val="38"/>
          <w:cs/>
        </w:rPr>
        <w:t>อัคคัปปัต</w:t>
      </w:r>
      <w:proofErr w:type="spellEnd"/>
      <w:r w:rsidRPr="00897AFA">
        <w:rPr>
          <w:rFonts w:cs="Cordia New"/>
          <w:sz w:val="38"/>
          <w:szCs w:val="38"/>
          <w:cs/>
        </w:rPr>
        <w:t>โต ปะโมทะติ</w:t>
      </w:r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r w:rsidRPr="00897AFA">
        <w:rPr>
          <w:rFonts w:cs="Cordia New"/>
          <w:sz w:val="38"/>
          <w:szCs w:val="38"/>
          <w:cs/>
        </w:rPr>
        <w:t xml:space="preserve">สุนักขัตตัง </w:t>
      </w:r>
      <w:proofErr w:type="spellStart"/>
      <w:r w:rsidRPr="00897AFA">
        <w:rPr>
          <w:rFonts w:cs="Cordia New"/>
          <w:sz w:val="38"/>
          <w:szCs w:val="38"/>
          <w:cs/>
        </w:rPr>
        <w:t>สุมัง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คะลัง </w:t>
      </w:r>
      <w:r>
        <w:rPr>
          <w:rFonts w:cs="Cordia New" w:hint="cs"/>
          <w:sz w:val="38"/>
          <w:szCs w:val="38"/>
          <w:cs/>
        </w:rPr>
        <w:tab/>
      </w:r>
      <w:r w:rsidRPr="00897AFA">
        <w:rPr>
          <w:rFonts w:cs="Cordia New"/>
          <w:sz w:val="38"/>
          <w:szCs w:val="38"/>
          <w:cs/>
        </w:rPr>
        <w:t xml:space="preserve">สุปะภาตัง </w:t>
      </w:r>
      <w:proofErr w:type="spellStart"/>
      <w:r w:rsidRPr="00897AFA">
        <w:rPr>
          <w:rFonts w:cs="Cordia New"/>
          <w:sz w:val="38"/>
          <w:szCs w:val="38"/>
          <w:cs/>
        </w:rPr>
        <w:t>สุหุฏฐิ</w:t>
      </w:r>
      <w:proofErr w:type="spellEnd"/>
      <w:r w:rsidRPr="00897AFA">
        <w:rPr>
          <w:rFonts w:cs="Cordia New"/>
          <w:sz w:val="38"/>
          <w:szCs w:val="38"/>
          <w:cs/>
        </w:rPr>
        <w:t>ตัง</w:t>
      </w:r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proofErr w:type="spellStart"/>
      <w:r w:rsidRPr="00897AFA">
        <w:rPr>
          <w:rFonts w:cs="Cordia New"/>
          <w:sz w:val="38"/>
          <w:szCs w:val="38"/>
          <w:cs/>
        </w:rPr>
        <w:t>สุกขะโณ</w:t>
      </w:r>
      <w:proofErr w:type="spellEnd"/>
      <w:r w:rsidRPr="00897AFA">
        <w:rPr>
          <w:rFonts w:cs="Cordia New"/>
          <w:sz w:val="38"/>
          <w:szCs w:val="38"/>
          <w:cs/>
        </w:rPr>
        <w:t xml:space="preserve"> สุมุต</w:t>
      </w:r>
      <w:proofErr w:type="spellStart"/>
      <w:r w:rsidRPr="00897AFA">
        <w:rPr>
          <w:rFonts w:cs="Cordia New"/>
          <w:sz w:val="38"/>
          <w:szCs w:val="38"/>
          <w:cs/>
        </w:rPr>
        <w:t>หุต</w:t>
      </w:r>
      <w:proofErr w:type="spellEnd"/>
      <w:r w:rsidRPr="00897AFA">
        <w:rPr>
          <w:rFonts w:cs="Cordia New"/>
          <w:sz w:val="38"/>
          <w:szCs w:val="38"/>
          <w:cs/>
        </w:rPr>
        <w:t xml:space="preserve">โต จะ </w:t>
      </w:r>
      <w:r>
        <w:rPr>
          <w:rFonts w:cs="Cordia New" w:hint="cs"/>
          <w:sz w:val="38"/>
          <w:szCs w:val="38"/>
          <w:cs/>
        </w:rPr>
        <w:tab/>
      </w:r>
      <w:proofErr w:type="spellStart"/>
      <w:r w:rsidRPr="00897AFA">
        <w:rPr>
          <w:rFonts w:cs="Cordia New"/>
          <w:sz w:val="38"/>
          <w:szCs w:val="38"/>
          <w:cs/>
        </w:rPr>
        <w:t>สุยิฏฐัง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proofErr w:type="spellStart"/>
      <w:r w:rsidRPr="00897AFA">
        <w:rPr>
          <w:rFonts w:cs="Cordia New"/>
          <w:sz w:val="38"/>
          <w:szCs w:val="38"/>
          <w:cs/>
        </w:rPr>
        <w:t>พรัห</w:t>
      </w:r>
      <w:proofErr w:type="spellEnd"/>
      <w:r w:rsidRPr="00897AFA">
        <w:rPr>
          <w:rFonts w:cs="Cordia New"/>
          <w:sz w:val="38"/>
          <w:szCs w:val="38"/>
          <w:cs/>
        </w:rPr>
        <w:t>มะจาริสุ</w:t>
      </w:r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r w:rsidRPr="00897AFA">
        <w:rPr>
          <w:rFonts w:cs="Cordia New"/>
          <w:sz w:val="38"/>
          <w:szCs w:val="38"/>
          <w:cs/>
        </w:rPr>
        <w:t>ปะ</w:t>
      </w:r>
      <w:proofErr w:type="spellStart"/>
      <w:r w:rsidRPr="00897AFA">
        <w:rPr>
          <w:rFonts w:cs="Cordia New"/>
          <w:sz w:val="38"/>
          <w:szCs w:val="38"/>
          <w:cs/>
        </w:rPr>
        <w:t>ทักขิณัง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มะ</w:t>
      </w:r>
      <w:proofErr w:type="spellStart"/>
      <w:r w:rsidRPr="00897AFA">
        <w:rPr>
          <w:rFonts w:cs="Cordia New"/>
          <w:sz w:val="38"/>
          <w:szCs w:val="38"/>
          <w:cs/>
        </w:rPr>
        <w:t>โนกัมมัง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r>
        <w:rPr>
          <w:rFonts w:cs="Cordia New" w:hint="cs"/>
          <w:sz w:val="38"/>
          <w:szCs w:val="38"/>
          <w:cs/>
        </w:rPr>
        <w:tab/>
      </w:r>
      <w:r w:rsidRPr="00897AFA">
        <w:rPr>
          <w:rFonts w:cs="Cordia New"/>
          <w:sz w:val="38"/>
          <w:szCs w:val="38"/>
          <w:cs/>
        </w:rPr>
        <w:t>วา</w:t>
      </w:r>
      <w:proofErr w:type="spellStart"/>
      <w:r w:rsidRPr="00897AFA">
        <w:rPr>
          <w:rFonts w:cs="Cordia New"/>
          <w:sz w:val="38"/>
          <w:szCs w:val="38"/>
          <w:cs/>
        </w:rPr>
        <w:t>จากัมมัง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ปะ</w:t>
      </w:r>
      <w:proofErr w:type="spellStart"/>
      <w:r w:rsidRPr="00897AFA">
        <w:rPr>
          <w:rFonts w:cs="Cordia New"/>
          <w:sz w:val="38"/>
          <w:szCs w:val="38"/>
          <w:cs/>
        </w:rPr>
        <w:t>ทักขิณัง</w:t>
      </w:r>
      <w:proofErr w:type="spellEnd"/>
    </w:p>
    <w:p w:rsidR="00897AFA" w:rsidRPr="00897AFA" w:rsidRDefault="00897AFA" w:rsidP="00897AFA">
      <w:pPr>
        <w:spacing w:after="0"/>
        <w:ind w:left="720" w:firstLine="720"/>
        <w:rPr>
          <w:rFonts w:cs="Cordia New"/>
          <w:sz w:val="38"/>
          <w:szCs w:val="38"/>
        </w:rPr>
      </w:pPr>
      <w:r w:rsidRPr="00897AFA">
        <w:rPr>
          <w:rFonts w:cs="Cordia New"/>
          <w:sz w:val="38"/>
          <w:szCs w:val="38"/>
          <w:cs/>
        </w:rPr>
        <w:t>ปะ</w:t>
      </w:r>
      <w:proofErr w:type="spellStart"/>
      <w:r w:rsidRPr="00897AFA">
        <w:rPr>
          <w:rFonts w:cs="Cordia New"/>
          <w:sz w:val="38"/>
          <w:szCs w:val="38"/>
          <w:cs/>
        </w:rPr>
        <w:t>ทักขิณัง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มะ</w:t>
      </w:r>
      <w:proofErr w:type="spellStart"/>
      <w:r w:rsidRPr="00897AFA">
        <w:rPr>
          <w:rFonts w:cs="Cordia New"/>
          <w:sz w:val="38"/>
          <w:szCs w:val="38"/>
          <w:cs/>
        </w:rPr>
        <w:t>โนกัมมัง</w:t>
      </w:r>
      <w:proofErr w:type="spellEnd"/>
      <w:r w:rsidRPr="00897AFA">
        <w:rPr>
          <w:rFonts w:cs="Cordia New"/>
          <w:sz w:val="38"/>
          <w:szCs w:val="38"/>
          <w:cs/>
        </w:rPr>
        <w:t xml:space="preserve"> </w:t>
      </w:r>
      <w:r>
        <w:rPr>
          <w:rFonts w:cs="Cordia New" w:hint="cs"/>
          <w:sz w:val="38"/>
          <w:szCs w:val="38"/>
          <w:cs/>
        </w:rPr>
        <w:tab/>
      </w:r>
      <w:proofErr w:type="spellStart"/>
      <w:r w:rsidRPr="00897AFA">
        <w:rPr>
          <w:rFonts w:cs="Cordia New"/>
          <w:sz w:val="38"/>
          <w:szCs w:val="38"/>
          <w:cs/>
        </w:rPr>
        <w:t>ปะณิธี</w:t>
      </w:r>
      <w:proofErr w:type="spellEnd"/>
      <w:r w:rsidRPr="00897AFA">
        <w:rPr>
          <w:rFonts w:cs="Cordia New"/>
          <w:sz w:val="38"/>
          <w:szCs w:val="38"/>
          <w:cs/>
        </w:rPr>
        <w:t xml:space="preserve"> เต ปะทักขิณา</w:t>
      </w:r>
    </w:p>
    <w:p w:rsidR="00AD66CA" w:rsidRPr="00897AFA" w:rsidRDefault="00897AFA" w:rsidP="00897AFA">
      <w:pPr>
        <w:spacing w:after="0"/>
        <w:ind w:left="720" w:firstLine="720"/>
        <w:rPr>
          <w:sz w:val="38"/>
          <w:szCs w:val="38"/>
          <w:cs/>
        </w:rPr>
      </w:pPr>
      <w:r w:rsidRPr="00897AFA">
        <w:rPr>
          <w:rFonts w:cs="Cordia New"/>
          <w:sz w:val="38"/>
          <w:szCs w:val="38"/>
          <w:cs/>
        </w:rPr>
        <w:t xml:space="preserve">ปะทักขิณานิ </w:t>
      </w:r>
      <w:proofErr w:type="spellStart"/>
      <w:r w:rsidRPr="00897AFA">
        <w:rPr>
          <w:rFonts w:cs="Cordia New"/>
          <w:sz w:val="38"/>
          <w:szCs w:val="38"/>
          <w:cs/>
        </w:rPr>
        <w:t>กัต</w:t>
      </w:r>
      <w:proofErr w:type="spellEnd"/>
      <w:r w:rsidRPr="00897AFA">
        <w:rPr>
          <w:rFonts w:cs="Cordia New"/>
          <w:sz w:val="38"/>
          <w:szCs w:val="38"/>
          <w:cs/>
        </w:rPr>
        <w:t xml:space="preserve">วานะ </w:t>
      </w:r>
      <w:r>
        <w:rPr>
          <w:rFonts w:cs="Cordia New" w:hint="cs"/>
          <w:sz w:val="38"/>
          <w:szCs w:val="38"/>
          <w:cs/>
        </w:rPr>
        <w:tab/>
      </w:r>
      <w:proofErr w:type="spellStart"/>
      <w:r w:rsidRPr="00897AFA">
        <w:rPr>
          <w:rFonts w:cs="Cordia New"/>
          <w:sz w:val="38"/>
          <w:szCs w:val="38"/>
          <w:cs/>
        </w:rPr>
        <w:t>ละภันตัตเถ</w:t>
      </w:r>
      <w:proofErr w:type="spellEnd"/>
      <w:r w:rsidRPr="00897AFA">
        <w:rPr>
          <w:rFonts w:cs="Cordia New"/>
          <w:sz w:val="38"/>
          <w:szCs w:val="38"/>
          <w:cs/>
        </w:rPr>
        <w:t xml:space="preserve"> ปะ</w:t>
      </w:r>
      <w:proofErr w:type="spellStart"/>
      <w:r w:rsidRPr="00897AFA">
        <w:rPr>
          <w:rFonts w:cs="Cordia New"/>
          <w:sz w:val="38"/>
          <w:szCs w:val="38"/>
          <w:cs/>
        </w:rPr>
        <w:t>ทักขิเณ</w:t>
      </w:r>
      <w:proofErr w:type="spellEnd"/>
      <w:r>
        <w:rPr>
          <w:rFonts w:hint="cs"/>
          <w:sz w:val="38"/>
          <w:szCs w:val="38"/>
          <w:cs/>
        </w:rPr>
        <w:t xml:space="preserve"> ฯ</w:t>
      </w:r>
    </w:p>
    <w:sectPr w:rsidR="00AD66CA" w:rsidRPr="00897AFA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358BC"/>
    <w:rsid w:val="00141659"/>
    <w:rsid w:val="00897AFA"/>
    <w:rsid w:val="00A44ECE"/>
    <w:rsid w:val="00AD66CA"/>
    <w:rsid w:val="00B02287"/>
    <w:rsid w:val="00D31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3</cp:revision>
  <dcterms:created xsi:type="dcterms:W3CDTF">2011-01-22T20:39:00Z</dcterms:created>
  <dcterms:modified xsi:type="dcterms:W3CDTF">2011-01-22T22:33:00Z</dcterms:modified>
</cp:coreProperties>
</file>